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2C12B" w14:textId="77777777" w:rsidR="002B6592" w:rsidRPr="002B6592" w:rsidRDefault="002B6592" w:rsidP="002B6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B659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бюджетное </w:t>
      </w:r>
      <w:proofErr w:type="gramStart"/>
      <w:r w:rsidRPr="002B659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дошкольное  образовательное</w:t>
      </w:r>
      <w:proofErr w:type="gramEnd"/>
      <w:r w:rsidRPr="002B659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учреждение -</w:t>
      </w:r>
    </w:p>
    <w:p w14:paraId="54F95547" w14:textId="77777777" w:rsidR="002B6592" w:rsidRPr="002B6592" w:rsidRDefault="002B6592" w:rsidP="002B6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B659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детский сад комбинированного вида № 271</w:t>
      </w:r>
    </w:p>
    <w:p w14:paraId="7C4969A5" w14:textId="77777777" w:rsidR="002B6592" w:rsidRPr="002B6592" w:rsidRDefault="002B6592" w:rsidP="002B65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>Главная ул., д. 28-а, Екатеринбург, 620061</w:t>
      </w:r>
    </w:p>
    <w:p w14:paraId="2766CB84" w14:textId="1CE17806" w:rsidR="002B6592" w:rsidRPr="002B6592" w:rsidRDefault="002B6592" w:rsidP="002B65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тел. +7 (343) 252 – 71 – 24, факс +7 (343) 252 – 73 – </w:t>
      </w:r>
      <w:proofErr w:type="gramStart"/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19,  </w:t>
      </w:r>
      <w:r w:rsidRPr="002B659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2B659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2B659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 w:eastAsia="ru-RU"/>
          </w:rPr>
          <w:t>mdou</w:t>
        </w:r>
        <w:r w:rsidRPr="002B659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ru-RU"/>
          </w:rPr>
          <w:t>271@</w:t>
        </w:r>
        <w:r w:rsidRPr="002B659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 w:eastAsia="ru-RU"/>
          </w:rPr>
          <w:t>eduekb</w:t>
        </w:r>
        <w:r w:rsidRPr="002B659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2B659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 w:eastAsia="ru-RU"/>
          </w:rPr>
          <w:t>ru</w:t>
        </w:r>
      </w:hyperlink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сайт: </w:t>
      </w:r>
      <w:r w:rsidRPr="002B659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www</w:t>
      </w: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>.271.</w:t>
      </w:r>
      <w:r w:rsidRPr="002B659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tvoysadik</w:t>
      </w: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2B659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ru</w:t>
      </w:r>
    </w:p>
    <w:p w14:paraId="2D9A4213" w14:textId="77777777" w:rsidR="002B6592" w:rsidRPr="002B6592" w:rsidRDefault="002B6592" w:rsidP="002B65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B6592">
        <w:rPr>
          <w:rFonts w:ascii="Times New Roman" w:eastAsia="Calibri" w:hAnsi="Times New Roman" w:cs="Times New Roman"/>
          <w:sz w:val="20"/>
          <w:szCs w:val="20"/>
          <w:lang w:eastAsia="ru-RU"/>
        </w:rPr>
        <w:t>ОКПО 51830039 ОГРН 1026605414923 ИНН/КПП 6662109473/668501001</w:t>
      </w:r>
    </w:p>
    <w:p w14:paraId="11E59272" w14:textId="77777777" w:rsidR="002B6592" w:rsidRPr="002B6592" w:rsidRDefault="002B6592" w:rsidP="002B6592">
      <w:pPr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F2FD417" w14:textId="77777777" w:rsidR="002B6592" w:rsidRPr="002B6592" w:rsidRDefault="002B6592" w:rsidP="002B6592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3685"/>
      </w:tblGrid>
      <w:tr w:rsidR="002B6592" w:rsidRPr="002B6592" w14:paraId="2942F71E" w14:textId="77777777" w:rsidTr="002B6592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8446E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bookmarkStart w:id="0" w:name="_Hlk108347040"/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Принято   </w:t>
            </w:r>
          </w:p>
          <w:p w14:paraId="61961423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Педагогическим советом</w:t>
            </w:r>
          </w:p>
          <w:p w14:paraId="558F7D4C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МБДОУ-детский сад </w:t>
            </w:r>
          </w:p>
          <w:p w14:paraId="7CC6ACBD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комбинированного вида № 271</w:t>
            </w:r>
          </w:p>
          <w:p w14:paraId="6CDDD095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Протокол № 1</w:t>
            </w:r>
          </w:p>
          <w:p w14:paraId="1497E323" w14:textId="77777777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«30» августа 2024 г.</w:t>
            </w:r>
          </w:p>
          <w:p w14:paraId="7B7614C3" w14:textId="493735BC" w:rsidR="002B6592" w:rsidRPr="002B6592" w:rsidRDefault="002B6592" w:rsidP="002B65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76609" w14:textId="77777777" w:rsidR="002B6592" w:rsidRPr="002B6592" w:rsidRDefault="002B6592" w:rsidP="002B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>Утверждаю</w:t>
            </w:r>
          </w:p>
          <w:p w14:paraId="42E2685F" w14:textId="77777777" w:rsidR="002B6592" w:rsidRPr="002B6592" w:rsidRDefault="002B6592" w:rsidP="002B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Заведующий МБДОУ-детский </w:t>
            </w:r>
          </w:p>
          <w:p w14:paraId="02CADD28" w14:textId="77777777" w:rsidR="002B6592" w:rsidRPr="002B6592" w:rsidRDefault="002B6592" w:rsidP="002B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>сад комбинированного               вида № 271</w:t>
            </w:r>
          </w:p>
          <w:p w14:paraId="3B92F670" w14:textId="77777777" w:rsidR="002B6592" w:rsidRPr="002B6592" w:rsidRDefault="002B6592" w:rsidP="002B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>__________С.Ж. Анташян</w:t>
            </w:r>
          </w:p>
          <w:p w14:paraId="1004F54B" w14:textId="2143EDBA" w:rsidR="002B6592" w:rsidRPr="002B6592" w:rsidRDefault="002B6592" w:rsidP="002B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>«</w:t>
            </w:r>
            <w:r w:rsidR="009B1DFC">
              <w:rPr>
                <w:rFonts w:ascii="Times New Roman" w:eastAsia="Calibri" w:hAnsi="Times New Roman" w:cs="Times New Roman"/>
                <w:sz w:val="24"/>
                <w:lang w:eastAsia="ru-RU"/>
              </w:rPr>
              <w:t>______</w:t>
            </w:r>
            <w:bookmarkStart w:id="1" w:name="_GoBack"/>
            <w:bookmarkEnd w:id="1"/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» </w:t>
            </w:r>
            <w:r w:rsidR="009B1DFC">
              <w:rPr>
                <w:rFonts w:ascii="Times New Roman" w:eastAsia="Calibri" w:hAnsi="Times New Roman" w:cs="Times New Roman"/>
                <w:sz w:val="24"/>
                <w:lang w:eastAsia="ru-RU"/>
              </w:rPr>
              <w:t>_____________</w:t>
            </w: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202</w:t>
            </w:r>
            <w:r w:rsidR="009B1DFC">
              <w:rPr>
                <w:rFonts w:ascii="Times New Roman" w:eastAsia="Calibri" w:hAnsi="Times New Roman" w:cs="Times New Roman"/>
                <w:sz w:val="24"/>
                <w:lang w:eastAsia="ru-RU"/>
              </w:rPr>
              <w:t>5</w:t>
            </w:r>
            <w:r w:rsidRPr="002B65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г.                                                                          Приказ № </w:t>
            </w:r>
          </w:p>
        </w:tc>
        <w:bookmarkEnd w:id="0"/>
      </w:tr>
    </w:tbl>
    <w:p w14:paraId="54DD8CE8" w14:textId="27B33743" w:rsidR="00BC302D" w:rsidRDefault="00BC302D"/>
    <w:p w14:paraId="215BD690" w14:textId="0FDD9A98" w:rsidR="002B6592" w:rsidRPr="002B6592" w:rsidRDefault="002B6592" w:rsidP="002B6592">
      <w:pPr>
        <w:jc w:val="center"/>
        <w:rPr>
          <w:rFonts w:ascii="Times New Roman" w:hAnsi="Times New Roman" w:cs="Times New Roman"/>
          <w:sz w:val="24"/>
        </w:rPr>
      </w:pPr>
      <w:r w:rsidRPr="002B6592">
        <w:rPr>
          <w:rFonts w:ascii="Times New Roman" w:hAnsi="Times New Roman" w:cs="Times New Roman"/>
          <w:sz w:val="24"/>
        </w:rPr>
        <w:t>План основных мероприятий по подготовке к основному периоду комплектования МБДОУ – детский сад комбинированного вида № 271</w:t>
      </w:r>
    </w:p>
    <w:p w14:paraId="25A045D2" w14:textId="54F1B305" w:rsidR="002B6592" w:rsidRPr="002B6592" w:rsidRDefault="002B6592" w:rsidP="002B659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2B6592">
        <w:rPr>
          <w:rFonts w:ascii="Times New Roman" w:hAnsi="Times New Roman" w:cs="Times New Roman"/>
          <w:sz w:val="24"/>
        </w:rPr>
        <w:t>а 2025 – 2026 учебный год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2B6592" w:rsidRPr="002B6592" w14:paraId="2C5D9482" w14:textId="77777777" w:rsidTr="005C7705">
        <w:tc>
          <w:tcPr>
            <w:tcW w:w="650" w:type="dxa"/>
          </w:tcPr>
          <w:p w14:paraId="203AC378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4238" w:type="dxa"/>
          </w:tcPr>
          <w:p w14:paraId="09698300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2025/2026 учебный год</w:t>
            </w:r>
          </w:p>
        </w:tc>
        <w:tc>
          <w:tcPr>
            <w:tcW w:w="1651" w:type="dxa"/>
          </w:tcPr>
          <w:p w14:paraId="2FD35784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07.03.2025</w:t>
            </w:r>
          </w:p>
        </w:tc>
        <w:tc>
          <w:tcPr>
            <w:tcW w:w="2394" w:type="dxa"/>
          </w:tcPr>
          <w:p w14:paraId="59D1257D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Администрация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479811A3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FE98344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Открытость процесса подготовки к комплектованию МДОО на 2025/2026 учебный год, возможность своевременной корректировки с учетом мнения родительской общественности и потребности микрорайона </w:t>
            </w:r>
          </w:p>
        </w:tc>
      </w:tr>
      <w:tr w:rsidR="002B6592" w:rsidRPr="002B6592" w14:paraId="47DBEC51" w14:textId="77777777" w:rsidTr="005C7705">
        <w:tc>
          <w:tcPr>
            <w:tcW w:w="650" w:type="dxa"/>
          </w:tcPr>
          <w:p w14:paraId="1D16F9AC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4238" w:type="dxa"/>
          </w:tcPr>
          <w:p w14:paraId="1575090A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с 01.09.2025</w:t>
            </w:r>
          </w:p>
        </w:tc>
        <w:tc>
          <w:tcPr>
            <w:tcW w:w="1651" w:type="dxa"/>
          </w:tcPr>
          <w:p w14:paraId="45E87809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07.03.2025</w:t>
            </w:r>
          </w:p>
        </w:tc>
        <w:tc>
          <w:tcPr>
            <w:tcW w:w="2394" w:type="dxa"/>
          </w:tcPr>
          <w:p w14:paraId="0251BBFA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Администрация МДОО,</w:t>
            </w:r>
          </w:p>
          <w:p w14:paraId="14A51CF8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5523F3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6650E130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Закрепление групповых помещений за возрастными группами в соответствии с планируемым количеством воспитанников, возможность своевременной перепрофилирования группы </w:t>
            </w: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(из дошкольной группы в группу для детей раннего возраста)</w:t>
            </w:r>
          </w:p>
        </w:tc>
      </w:tr>
      <w:tr w:rsidR="002B6592" w:rsidRPr="002B6592" w14:paraId="49462335" w14:textId="77777777" w:rsidTr="005C7705">
        <w:tc>
          <w:tcPr>
            <w:tcW w:w="650" w:type="dxa"/>
          </w:tcPr>
          <w:p w14:paraId="5B05BF42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38" w:type="dxa"/>
          </w:tcPr>
          <w:p w14:paraId="06872D08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Анализ проектных возможностей для приема детей на 2025/2026 учебный год в режиме полного (10,5 часов) и кратковременного (до 5 часов в день) пребывания в соответствии с санитарными нормами и правилами (площадь групповой комнаты: 2 </w:t>
            </w:r>
            <w:proofErr w:type="spellStart"/>
            <w:r w:rsidRPr="002B6592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. на 1 ребенка в возрасте от 3 до 7 лет и 2,5 кв. м. на 1 ребенка в возрасте до 3-х лет) внутри МДОО  </w:t>
            </w:r>
          </w:p>
        </w:tc>
        <w:tc>
          <w:tcPr>
            <w:tcW w:w="1651" w:type="dxa"/>
          </w:tcPr>
          <w:p w14:paraId="0AD74E85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14.03.2025</w:t>
            </w:r>
          </w:p>
        </w:tc>
        <w:tc>
          <w:tcPr>
            <w:tcW w:w="2394" w:type="dxa"/>
          </w:tcPr>
          <w:p w14:paraId="00EC0A27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7A4E38BB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5E3517A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План комплектования на 2025/2026 учебный год, в котором отражены следующие обязательные сведения:</w:t>
            </w:r>
          </w:p>
          <w:p w14:paraId="1CB977C9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 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123511EB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2. Количество воспитанников, которые зачислены и будут переведены на 20252026 учебный год в групповые комнаты с указанием возраста в соответствии с условиями, имеющимися в МДОО.</w:t>
            </w:r>
          </w:p>
          <w:p w14:paraId="18FD2B2E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3. Количество свободных мест по всем возрастам и режимам пребывания (указать количество мест для режима ГКП для детей в возрасте:</w:t>
            </w:r>
          </w:p>
          <w:p w14:paraId="436E5023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от 2 месяцев до 1 года, </w:t>
            </w:r>
          </w:p>
          <w:p w14:paraId="7A05330A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34840F27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от 1,5 лет до 2 лет.</w:t>
            </w:r>
          </w:p>
        </w:tc>
      </w:tr>
      <w:tr w:rsidR="002B6592" w:rsidRPr="002B6592" w14:paraId="4BA49E6A" w14:textId="77777777" w:rsidTr="005C7705">
        <w:tc>
          <w:tcPr>
            <w:tcW w:w="650" w:type="dxa"/>
          </w:tcPr>
          <w:p w14:paraId="22C19281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4238" w:type="dxa"/>
          </w:tcPr>
          <w:p w14:paraId="771E2811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Направление Плана комплектования МДОО на 2025/2026 учебный год (данные о количестве мест, открываемых для комплектования на 2025/2026 учебный год с указанием направленности групп, режима </w:t>
            </w: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пребывания), подписанного руководителем МДОО в управление образования района Департамента образования Администрации города Екатеринбурга </w:t>
            </w:r>
          </w:p>
        </w:tc>
        <w:tc>
          <w:tcPr>
            <w:tcW w:w="1651" w:type="dxa"/>
          </w:tcPr>
          <w:p w14:paraId="5AF3FFC6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28.03.2025</w:t>
            </w:r>
          </w:p>
        </w:tc>
        <w:tc>
          <w:tcPr>
            <w:tcW w:w="2394" w:type="dxa"/>
          </w:tcPr>
          <w:p w14:paraId="5DA82279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</w:p>
        </w:tc>
        <w:tc>
          <w:tcPr>
            <w:tcW w:w="2402" w:type="dxa"/>
          </w:tcPr>
          <w:p w14:paraId="163F6A1B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9D641BD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Наличие данных о количестве мест, открываемых для комплектования на 2025/2026 учебный год с указанием направленности групп, режима пребывания воспитанников по каждому МДОО у специалиста по </w:t>
            </w: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вопросам дошкольного образования управления образования района (районного оператора)</w:t>
            </w:r>
          </w:p>
        </w:tc>
      </w:tr>
      <w:tr w:rsidR="002B6592" w:rsidRPr="002B6592" w14:paraId="106DCE20" w14:textId="77777777" w:rsidTr="005C7705">
        <w:tc>
          <w:tcPr>
            <w:tcW w:w="650" w:type="dxa"/>
          </w:tcPr>
          <w:p w14:paraId="055E2F8A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38" w:type="dxa"/>
          </w:tcPr>
          <w:p w14:paraId="09526B3F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информации на официальных сайтах ДОО, информационных стендах по вопросу комплектования МДОО на 2025/2026 учебный год</w:t>
            </w:r>
          </w:p>
        </w:tc>
        <w:tc>
          <w:tcPr>
            <w:tcW w:w="1651" w:type="dxa"/>
          </w:tcPr>
          <w:p w14:paraId="39E90683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01.04.2025</w:t>
            </w:r>
          </w:p>
        </w:tc>
        <w:tc>
          <w:tcPr>
            <w:tcW w:w="2394" w:type="dxa"/>
          </w:tcPr>
          <w:p w14:paraId="3BAB9307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</w:p>
        </w:tc>
        <w:tc>
          <w:tcPr>
            <w:tcW w:w="2402" w:type="dxa"/>
          </w:tcPr>
          <w:p w14:paraId="4034394D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E871CEF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актов, регламентирующих комплектование МДОО на 2025/2026 учебный год для родительской и педагогической общественности</w:t>
            </w:r>
          </w:p>
        </w:tc>
      </w:tr>
      <w:tr w:rsidR="002B6592" w:rsidRPr="002B6592" w14:paraId="3A363E1E" w14:textId="77777777" w:rsidTr="005C7705">
        <w:tc>
          <w:tcPr>
            <w:tcW w:w="650" w:type="dxa"/>
          </w:tcPr>
          <w:p w14:paraId="5F89582C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4238" w:type="dxa"/>
          </w:tcPr>
          <w:p w14:paraId="330872D1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2025/2026 учебный год</w:t>
            </w:r>
          </w:p>
        </w:tc>
        <w:tc>
          <w:tcPr>
            <w:tcW w:w="1651" w:type="dxa"/>
          </w:tcPr>
          <w:p w14:paraId="662985CE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07.04.2025</w:t>
            </w:r>
          </w:p>
        </w:tc>
        <w:tc>
          <w:tcPr>
            <w:tcW w:w="2394" w:type="dxa"/>
          </w:tcPr>
          <w:p w14:paraId="61FF0D6B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</w:p>
        </w:tc>
        <w:tc>
          <w:tcPr>
            <w:tcW w:w="2402" w:type="dxa"/>
          </w:tcPr>
          <w:p w14:paraId="10B2BD0E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340B8D3D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2B6592" w:rsidRPr="002B6592" w14:paraId="7204A237" w14:textId="77777777" w:rsidTr="005C7705">
        <w:tc>
          <w:tcPr>
            <w:tcW w:w="650" w:type="dxa"/>
          </w:tcPr>
          <w:p w14:paraId="4DF9E063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4238" w:type="dxa"/>
          </w:tcPr>
          <w:p w14:paraId="0622077E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производственные совещания и др.), ответственными за работу на «Горячей линии» на период основного комплектования на 2025/2026 учебный год </w:t>
            </w:r>
          </w:p>
        </w:tc>
        <w:tc>
          <w:tcPr>
            <w:tcW w:w="1651" w:type="dxa"/>
          </w:tcPr>
          <w:p w14:paraId="628611DC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до 08.04.2025</w:t>
            </w:r>
          </w:p>
        </w:tc>
        <w:tc>
          <w:tcPr>
            <w:tcW w:w="2394" w:type="dxa"/>
          </w:tcPr>
          <w:p w14:paraId="4C6821C1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Работники МДОО, ответственные </w:t>
            </w:r>
          </w:p>
          <w:p w14:paraId="51E3B41E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2781B5EC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362CDC1A" w14:textId="77777777" w:rsidR="002B6592" w:rsidRPr="002B6592" w:rsidRDefault="002B6592" w:rsidP="002B6592">
            <w:pPr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Подготовка работников МДОО,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 в МДОО), в том числе по организации вариативных форм дошкольного образования для детей младенческого и раннего возраста (дежурные администраторы, иные уполномоченные работники).</w:t>
            </w:r>
          </w:p>
        </w:tc>
      </w:tr>
      <w:tr w:rsidR="002B6592" w:rsidRPr="002B6592" w14:paraId="6E0D37F3" w14:textId="77777777" w:rsidTr="005C7705">
        <w:tc>
          <w:tcPr>
            <w:tcW w:w="650" w:type="dxa"/>
          </w:tcPr>
          <w:p w14:paraId="36D010D7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238" w:type="dxa"/>
          </w:tcPr>
          <w:p w14:paraId="6722E17E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 xml:space="preserve">Единый день открытых дверей для родителей (законных представителей) детей дошкольного возраста, будущих воспитанников МДОО </w:t>
            </w:r>
          </w:p>
        </w:tc>
        <w:tc>
          <w:tcPr>
            <w:tcW w:w="1651" w:type="dxa"/>
          </w:tcPr>
          <w:p w14:paraId="4031935D" w14:textId="245FD734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2B6592">
              <w:rPr>
                <w:rFonts w:ascii="Liberation Serif" w:hAnsi="Liberation Serif"/>
                <w:sz w:val="24"/>
                <w:szCs w:val="24"/>
              </w:rPr>
              <w:t>.04.2025</w:t>
            </w:r>
          </w:p>
          <w:p w14:paraId="48EF228A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(с 10.00 до 12.00 часов)</w:t>
            </w:r>
          </w:p>
        </w:tc>
        <w:tc>
          <w:tcPr>
            <w:tcW w:w="2394" w:type="dxa"/>
          </w:tcPr>
          <w:p w14:paraId="190CD41D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1C32170F" w14:textId="77777777" w:rsidR="002B6592" w:rsidRPr="002B6592" w:rsidRDefault="002B6592" w:rsidP="002B65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8AB489B" w14:textId="77777777" w:rsidR="002B6592" w:rsidRPr="002B6592" w:rsidRDefault="002B6592" w:rsidP="002B65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6592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закрепленной за МДОО и особенностях комплектования на 2025/2026 учебный год</w:t>
            </w:r>
          </w:p>
        </w:tc>
      </w:tr>
    </w:tbl>
    <w:p w14:paraId="63B4E1F9" w14:textId="77777777" w:rsidR="002B6592" w:rsidRDefault="002B6592"/>
    <w:sectPr w:rsidR="002B6592" w:rsidSect="002B65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FA"/>
    <w:rsid w:val="002B6592"/>
    <w:rsid w:val="007234FA"/>
    <w:rsid w:val="009B1DFC"/>
    <w:rsid w:val="00B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4AE3"/>
  <w15:chartTrackingRefBased/>
  <w15:docId w15:val="{67521A95-4C6C-4ABC-A3BE-38F1CBB8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2B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271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2025-04-11T11:59:00Z</cp:lastPrinted>
  <dcterms:created xsi:type="dcterms:W3CDTF">2025-04-11T11:51:00Z</dcterms:created>
  <dcterms:modified xsi:type="dcterms:W3CDTF">2025-04-11T12:00:00Z</dcterms:modified>
</cp:coreProperties>
</file>