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EC5" w:rsidRPr="00664EC5" w:rsidRDefault="00664EC5" w:rsidP="00664EC5">
      <w:pPr>
        <w:pStyle w:val="2"/>
        <w:jc w:val="center"/>
        <w:rPr>
          <w:rFonts w:ascii="Bookman Old Style" w:hAnsi="Bookman Old Style"/>
          <w:i/>
          <w:color w:val="4F6228" w:themeColor="accent3" w:themeShade="80"/>
          <w:sz w:val="48"/>
          <w:szCs w:val="48"/>
        </w:rPr>
      </w:pPr>
      <w:r w:rsidRPr="00664EC5">
        <w:rPr>
          <w:rStyle w:val="a3"/>
          <w:rFonts w:ascii="Bookman Old Style" w:hAnsi="Bookman Old Style"/>
          <w:b/>
          <w:bCs/>
          <w:i/>
          <w:color w:val="4F6228" w:themeColor="accent3" w:themeShade="80"/>
          <w:sz w:val="48"/>
          <w:szCs w:val="48"/>
        </w:rPr>
        <w:t>Речевая агрессия у детей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noProof/>
          <w:color w:val="4BACC6" w:themeColor="accent5"/>
          <w:sz w:val="28"/>
          <w:szCs w:val="28"/>
          <w:lang w:eastAsia="ru-RU"/>
        </w:rPr>
        <w:drawing>
          <wp:inline distT="0" distB="0" distL="0" distR="0" wp14:anchorId="3D161ADA" wp14:editId="1410E5F4">
            <wp:extent cx="2863215" cy="1644015"/>
            <wp:effectExtent l="0" t="0" r="0" b="0"/>
            <wp:docPr id="2" name="Рисунок 2" descr="C:\Users\Владимир\Desktop\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Desktop\ma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EC5">
        <w:rPr>
          <w:rFonts w:ascii="Bookman Old Style" w:hAnsi="Bookman Old Style"/>
          <w:sz w:val="28"/>
          <w:szCs w:val="28"/>
        </w:rPr>
        <w:t xml:space="preserve"> Сегодня педагоги, психологи, социологи все чаще говорят о речевой агрессии - явлении, затронувшем многие сферы жизнедеятельности современного общества и все чаще отмечаемом в речи школьных учителей и воспитателей детских садов, играющих во дворе малышей и наблюдающих за ними родителей. Если раньше воспитателя тревожили в большей степени физические проявления детской агрессии (дерется, толкается, кусается), то последнее время особую тревогу вызывает агрессия слова (ругается, дерзит, огрызается, пререкается). Грубый, неуправляемый, настырный, агрессивный - такие нелестные эпитеты часто встречаются в описаниях речевого поведения современных дошкольников.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Речевую агрессию в самом общем виде можно определить как грубое, оскорбительное, обидное общение.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Необходимо различать агрессивное речевое поведение - ситуативные вспышки грубости («дразнилки», «</w:t>
      </w:r>
      <w:proofErr w:type="spellStart"/>
      <w:r w:rsidRPr="00664EC5">
        <w:rPr>
          <w:rFonts w:ascii="Bookman Old Style" w:hAnsi="Bookman Old Style"/>
          <w:sz w:val="28"/>
          <w:szCs w:val="28"/>
        </w:rPr>
        <w:t>обзывательства</w:t>
      </w:r>
      <w:proofErr w:type="spellEnd"/>
      <w:r w:rsidRPr="00664EC5">
        <w:rPr>
          <w:rFonts w:ascii="Bookman Old Style" w:hAnsi="Bookman Old Style"/>
          <w:sz w:val="28"/>
          <w:szCs w:val="28"/>
        </w:rPr>
        <w:t>», «визг», «нытье», «бурчание» и т.п.) и агрессивность - как общую склонность к проявлению агрессии, в том числе вербальной, которая постепенно становится устойчивой личностной чертой.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Как показывают наблюдения за речью детей, большинство из них еще в дошкольном возрасте демонстрируют очевидную склонность к речевой агрессии. Так, уже четырехмесячный ребенок, если ему не давать некоторое время шевелить руками, реагирует криком и гневной мимикой. Средние и старшие дошкольники активно проявляют словесную агрессию, унижая, оскорбляя, запугивая, высмеивая друг друга, ссорясь и «выясняя отношения» на повышенных тонах.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lastRenderedPageBreak/>
        <w:t> Существуют реальные ситуации, демонстрирующие речевую агрессию детей - по причине элементарного неумения цивилизованно, корректно, необидно выражать свои отрицательные эмоции. Так, пятилетний мальчик неудачно бросает мяч - он попадает в лужу. «</w:t>
      </w:r>
      <w:proofErr w:type="spellStart"/>
      <w:r w:rsidRPr="00664EC5">
        <w:rPr>
          <w:rFonts w:ascii="Bookman Old Style" w:hAnsi="Bookman Old Style"/>
          <w:sz w:val="28"/>
          <w:szCs w:val="28"/>
        </w:rPr>
        <w:t>Чо</w:t>
      </w:r>
      <w:proofErr w:type="spellEnd"/>
      <w:r w:rsidRPr="00664EC5">
        <w:rPr>
          <w:rFonts w:ascii="Bookman Old Style" w:hAnsi="Bookman Old Style"/>
          <w:sz w:val="28"/>
          <w:szCs w:val="28"/>
        </w:rPr>
        <w:t>, дурак что ли?!» - презрительно замечает его товарищ по игре. Незамедлительный риторический вопрос мамы «Разве можно так ругаться?!» натыкается на недоуменное: «А что, скажешь, умный?». Вполне очевидно, что механическое одергивание («Так нельзя!», «Что говоришь!»), которым преимущественно ограничивается воспитатель, лиши усугубляет ситуацию, демонстрируя бессилие взрослого и явную неэффективность подобного воздействия.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Достаточно часто мы склонны недооценивать положительные стороны деятельности ребенка, неоправданно обобщая его проступки («вечно ты...!»; «Ты всегда...!»).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Возникает «замкнутый круг»: добиваясь послушания, мы неосознанно провоцируем детей на ответную речевую агрессию - протест, грубый отказ, желание сделать или сказать «назло». По данным психологических исследований, 29 % всех агрессивных актов детей от 3 до 9 лет составляют ответные реакции на агрессию противоположной стороны.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Стараться избегать обидных высказываний в собственной речи и овладеть умением правильно реагировать на грубость собеседника, не провоцировать его на обидное общение - посильная задача для цивилизованного человека, а для педагога, чья профессия предполагает повышенную ответственность за свои речевые поступки, - особенно необходимая. 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Речь воспитателей дошкольных учреждений иногда демонстрирует пренебрежительно-грубое или повелительно-покровительственное отношение к детям, что проявляется в резких замечаниях («Рисуешь как курица лапой!»); грубых требованиях (Закрыли рты!»; унизительных обращениях к детям по фамилии, а иногда даже явных оскорблениях и угрозах («Поставлю в угол</w:t>
      </w:r>
      <w:proofErr w:type="gramStart"/>
      <w:r w:rsidRPr="00664EC5">
        <w:rPr>
          <w:rFonts w:ascii="Bookman Old Style" w:hAnsi="Bookman Old Style"/>
          <w:sz w:val="28"/>
          <w:szCs w:val="28"/>
        </w:rPr>
        <w:t>!»...</w:t>
      </w:r>
      <w:proofErr w:type="gramEnd"/>
      <w:r w:rsidRPr="00664EC5">
        <w:rPr>
          <w:rFonts w:ascii="Bookman Old Style" w:hAnsi="Bookman Old Style"/>
          <w:sz w:val="28"/>
          <w:szCs w:val="28"/>
        </w:rPr>
        <w:t>).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lastRenderedPageBreak/>
        <w:t> Именно речевая агрессия педагога имеет наиболее опасные последствия; у детей снижается самооценка, возникает неуверенность в себе, появляется сначала страх перед конкретные воспитателем, а потом и перед взрослым вообще.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Получается, что, с одной стороны, неумение педагога управлять поведением детей в конфликтной ситуации приводит к отчуждению, враждебности. Непониманию. С другой стороны, используя агрессию слова как способ коммуникативного воздействия, педагог также не достигает ни методических, ни воспитательных целей, а лишь демонстрирует авторитарный стиль общения и отсутствие профессионализма.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Речевая агрессия является не только недопустимой в этическом отношении, но и просто неэффективной с коммуникативной точки зрения. Прежде всего, необходим самоконтроль воспитателя над собственным речевым поведением.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Следует отчетливо представлять уровень развития и реальные возможности дошкольника, пытаться посмотреть на проблемы его глазами, и почаще вспоминать себя в том возрасте, когда ступеньки в подъезде казались высокими.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Существуют также частные приемы контроля над агрессией слова -способы речевого воздействия и эффективного реагирования в конкретных ситуациях.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- прямое порицание - самый известный прием педагогического воздействия в ситуации негативных проявлений поведения ребенка.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- игнорирование речевой агрессии, нежелательных действий ребенка, если они не несут непосредственной угрозы ему и окружающим, предполагает, что воспитатель не реагирует на грубость, делает вид, что Не замечает ее, демонстрирует внешнюю незаинтересованность.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- переключение внимания. Иногда следует попытаться изменить враждебное настроение ребенка или отвлечь его от выполнения нежелательных действий.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lastRenderedPageBreak/>
        <w:t> - метод проецирования положительных личностных качеств и поведенческих реакций. Зная «сильные стороны личности ребенка, педагог в определенной ситуации актуализирует (озвучивает, словесно обозначает, публично напоминает) эти качества или выражает провокационное сомнение, намеренно задевая самолюбие ребенка, бросая ему вызов (способ «подзадоривания») и другие.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Особую роли в предотвращении агрессии слова играют средства речевого этикета. Задумаемся, все ли наши обращения к детям, просьбы, возражения являются вежливыми? Всегда ли мы приносим извинения за резкость замечания, несправедливую оценку, ошибочное мнение?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Русский речевой этикет предполагает также множество способов косвенного выражения побуждения, просьбы: форму вопроса («Стоит ли ругаться?»), употребление сослагательного наклонения («Хорошо бы нам...»), использование не очень сложного намека («Вы мне что-то сегодня совсем не нравитесь» - указание на нарушение детьми этикетных норм, просьба прекратить ругаться, пререкаться).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Иногда мы забываем о таком важном для дошкольника элементе просьбы, как ее обоснование - разъяснение, для чего нам необходимо выполнение или невыполнение какого-то действия.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Особое место в ряду средств устранения бестактности, агрессивности речи занимают более мягкие слова или выражения вместо грубых и непристойных.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Со стороны педагога возможны также косвенное информирование, намеки («Мне плохо, когда вы говорите такие слова»); использование приема «смены адресата» - проецирование речевой ситуации на третьего участника разговора («Другой мальчик поступил бы в этой ситуации так-</w:t>
      </w:r>
      <w:proofErr w:type="gramStart"/>
      <w:r w:rsidRPr="00664EC5">
        <w:rPr>
          <w:rFonts w:ascii="Bookman Old Style" w:hAnsi="Bookman Old Style"/>
          <w:sz w:val="28"/>
          <w:szCs w:val="28"/>
        </w:rPr>
        <w:t>то..</w:t>
      </w:r>
      <w:proofErr w:type="gramEnd"/>
      <w:r w:rsidRPr="00664EC5">
        <w:rPr>
          <w:rFonts w:ascii="Bookman Old Style" w:hAnsi="Bookman Old Style"/>
          <w:sz w:val="28"/>
          <w:szCs w:val="28"/>
        </w:rPr>
        <w:t>»).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 xml:space="preserve"> Итак, формирование навыков эффективной речевой коммуникации, не допускающей грубости, бестактности, </w:t>
      </w:r>
      <w:r w:rsidRPr="00664EC5">
        <w:rPr>
          <w:rFonts w:ascii="Bookman Old Style" w:hAnsi="Bookman Old Style"/>
          <w:sz w:val="28"/>
          <w:szCs w:val="28"/>
        </w:rPr>
        <w:lastRenderedPageBreak/>
        <w:t>целенаправленное обучение умению предотвращать проявления агрессии слова — одна из первостепенных задач профессиональной подготовки современного педагога и важнейший момент воспитания ребенка в семье.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</w:t>
      </w:r>
      <w:r w:rsidRPr="00664EC5">
        <w:rPr>
          <w:rStyle w:val="a3"/>
          <w:rFonts w:ascii="Bookman Old Style" w:hAnsi="Bookman Old Style"/>
          <w:i/>
          <w:iCs/>
          <w:color w:val="800080"/>
          <w:sz w:val="28"/>
          <w:szCs w:val="28"/>
        </w:rPr>
        <w:t>"</w:t>
      </w:r>
      <w:r w:rsidRPr="00664EC5">
        <w:rPr>
          <w:rStyle w:val="a5"/>
          <w:rFonts w:ascii="Bookman Old Style" w:hAnsi="Bookman Old Style"/>
          <w:color w:val="800080"/>
          <w:sz w:val="28"/>
          <w:szCs w:val="28"/>
        </w:rPr>
        <w:t xml:space="preserve">Если ребенок </w:t>
      </w:r>
      <w:proofErr w:type="gramStart"/>
      <w:r w:rsidRPr="00664EC5">
        <w:rPr>
          <w:rStyle w:val="a5"/>
          <w:rFonts w:ascii="Bookman Old Style" w:hAnsi="Bookman Old Style"/>
          <w:color w:val="800080"/>
          <w:sz w:val="28"/>
          <w:szCs w:val="28"/>
        </w:rPr>
        <w:t>грубиян :</w:t>
      </w:r>
      <w:proofErr w:type="gramEnd"/>
      <w:r w:rsidRPr="00664EC5">
        <w:rPr>
          <w:rStyle w:val="a5"/>
          <w:rFonts w:ascii="Bookman Old Style" w:hAnsi="Bookman Old Style"/>
          <w:color w:val="800080"/>
          <w:sz w:val="28"/>
          <w:szCs w:val="28"/>
        </w:rPr>
        <w:t xml:space="preserve"> Советы для взрослых по преодолению детской речевой агрессии ".(М.: </w:t>
      </w:r>
      <w:proofErr w:type="spellStart"/>
      <w:r w:rsidRPr="00664EC5">
        <w:rPr>
          <w:rStyle w:val="a5"/>
          <w:rFonts w:ascii="Bookman Old Style" w:hAnsi="Bookman Old Style"/>
          <w:color w:val="800080"/>
          <w:sz w:val="28"/>
          <w:szCs w:val="28"/>
        </w:rPr>
        <w:t>Ювента</w:t>
      </w:r>
      <w:proofErr w:type="spellEnd"/>
      <w:r w:rsidRPr="00664EC5">
        <w:rPr>
          <w:rStyle w:val="a5"/>
          <w:rFonts w:ascii="Bookman Old Style" w:hAnsi="Bookman Old Style"/>
          <w:color w:val="800080"/>
          <w:sz w:val="28"/>
          <w:szCs w:val="28"/>
        </w:rPr>
        <w:t>, 2006)</w:t>
      </w:r>
    </w:p>
    <w:p w:rsidR="00664EC5" w:rsidRPr="00664EC5" w:rsidRDefault="00664EC5" w:rsidP="00664EC5">
      <w:pPr>
        <w:pStyle w:val="a4"/>
        <w:rPr>
          <w:rFonts w:ascii="Bookman Old Style" w:hAnsi="Bookman Old Style"/>
          <w:sz w:val="28"/>
          <w:szCs w:val="28"/>
        </w:rPr>
      </w:pPr>
    </w:p>
    <w:p w:rsidR="00197980" w:rsidRDefault="00664EC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267200" cy="3200400"/>
            <wp:effectExtent l="0" t="0" r="0" b="0"/>
            <wp:docPr id="3" name="Рисунок 3" descr="C:\Users\Владимир\Desktop\gazeta_99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имир\Desktop\gazeta_998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EC5" w:rsidRDefault="00664EC5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</w:t>
      </w:r>
    </w:p>
    <w:p w:rsidR="00664EC5" w:rsidRPr="00664EC5" w:rsidRDefault="00664EC5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</w:t>
      </w:r>
    </w:p>
    <w:sectPr w:rsidR="00664EC5" w:rsidRPr="00664EC5" w:rsidSect="00664EC5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42"/>
    <w:rsid w:val="00176B42"/>
    <w:rsid w:val="00197980"/>
    <w:rsid w:val="002151C8"/>
    <w:rsid w:val="004B233D"/>
    <w:rsid w:val="0066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DAF81-4F4F-44AD-A140-DFF52A6B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EC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64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664EC5"/>
    <w:rPr>
      <w:b/>
      <w:bCs/>
    </w:rPr>
  </w:style>
  <w:style w:type="paragraph" w:styleId="a4">
    <w:name w:val="Normal (Web)"/>
    <w:basedOn w:val="a"/>
    <w:uiPriority w:val="99"/>
    <w:unhideWhenUsed/>
    <w:rsid w:val="0066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64E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Сата Георгиевна</cp:lastModifiedBy>
  <cp:revision>4</cp:revision>
  <dcterms:created xsi:type="dcterms:W3CDTF">2017-09-18T11:14:00Z</dcterms:created>
  <dcterms:modified xsi:type="dcterms:W3CDTF">2017-09-18T11:14:00Z</dcterms:modified>
</cp:coreProperties>
</file>