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27" w:rsidRPr="00C94C27" w:rsidRDefault="00C94C27" w:rsidP="00C94C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C94C27">
        <w:rPr>
          <w:rFonts w:ascii="Times New Roman" w:hAnsi="Times New Roman" w:cs="Times New Roman"/>
          <w:b/>
          <w:sz w:val="24"/>
          <w:szCs w:val="24"/>
          <w:u w:val="single"/>
        </w:rPr>
        <w:t xml:space="preserve">Требования к устной речи </w:t>
      </w:r>
      <w:proofErr w:type="gramStart"/>
      <w:r w:rsidRPr="00C94C27">
        <w:rPr>
          <w:rFonts w:ascii="Times New Roman" w:hAnsi="Times New Roman" w:cs="Times New Roman"/>
          <w:b/>
          <w:sz w:val="24"/>
          <w:szCs w:val="24"/>
          <w:u w:val="single"/>
        </w:rPr>
        <w:t>ребёнка</w:t>
      </w:r>
      <w:proofErr w:type="gramEnd"/>
      <w:r w:rsidRPr="00C94C2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поступающего в 1 класс</w:t>
      </w:r>
    </w:p>
    <w:bookmarkEnd w:id="0"/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С момента рождения до поступления в школу ребенок проходит важный этап в своем развитии. За этот период он усваивает огромное количество информации об окружающем его мире, людях, объектах и явлениях. Активно развивается его речь, что является одной из наиболее важных предпосылок его дальнейшего успешного обучения.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Задача взрослых – сделать все возможное для того, чтобы ребенок пришел в школу с хорошо развитой устной речью.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 xml:space="preserve">Что входит в это понятие? Что же конкретно ребенок должен знать и уметь? И как отразится </w:t>
      </w:r>
      <w:proofErr w:type="spellStart"/>
      <w:r w:rsidRPr="00C94C27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94C27">
        <w:rPr>
          <w:rFonts w:ascii="Times New Roman" w:hAnsi="Times New Roman" w:cs="Times New Roman"/>
          <w:sz w:val="24"/>
          <w:szCs w:val="24"/>
        </w:rPr>
        <w:t xml:space="preserve"> этих знаний и умений на дальнейшем усвоении школьных навыков?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3055"/>
        <w:gridCol w:w="4681"/>
        <w:gridCol w:w="5"/>
      </w:tblGrid>
      <w:tr w:rsidR="00C94C27" w:rsidRPr="00C94C27" w:rsidTr="00C94C27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1658D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стороны речи должны быть сформированы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51658D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Ребенок должен уметь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51658D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Последствия </w:t>
            </w:r>
            <w:proofErr w:type="spellStart"/>
            <w:r w:rsidRPr="00C9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несформированности</w:t>
            </w:r>
            <w:proofErr w:type="spellEnd"/>
            <w:r w:rsidRPr="00C9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различных сторон речи</w:t>
            </w:r>
          </w:p>
        </w:tc>
      </w:tr>
      <w:tr w:rsidR="00C94C27" w:rsidRPr="00C94C27" w:rsidTr="00C94C2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Звуковая сторона речи</w:t>
            </w:r>
          </w:p>
        </w:tc>
        <w:tc>
          <w:tcPr>
            <w:tcW w:w="0" w:type="auto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- правильно произносить все звуки речи;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четко и внятно произносить слова и фразы со сложной звуковой и слоговой наполняемостью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мотоциклист, регулировщик, термометр);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говорить громко или тихо, или даже шепотом, в зависимости от ситуации; изменять темп речи с учетом содержания высказывания;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Нарушения в этой сфере приводят к отражению неправильного произношения на письме из-за опоры на неправильное проговаривание. Ребенок пишет так, как проговаривает. На письме могут появиться замены и пропуски букв, соответствующие заменам и пропускам звуков в устной речи (шуба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суба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», жук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зук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», звезда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зведа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», рыба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лыба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Неусвоение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 xml:space="preserve"> данных навыков может привести к появлению интонационных ошибок при чтении.</w:t>
            </w:r>
          </w:p>
        </w:tc>
      </w:tr>
      <w:tr w:rsidR="00C94C27" w:rsidRPr="00C94C27" w:rsidTr="00C94C2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Функции языкового анализа</w:t>
            </w:r>
          </w:p>
        </w:tc>
        <w:tc>
          <w:tcPr>
            <w:tcW w:w="0" w:type="auto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- делить предложения на слова;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делить слова на слоги;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уметь выделять все звуки в словах;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-устанавливать последовательность звуков в слове.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Наиболее характерны следующие ошибки на письме: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слитное написание слов, особенно предлогов с другими словами; раздельное написание слов, особенно приставок и корней (в доме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вдоме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пропуски, перестановки, добавления слогов (комната – «кота», печенье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чепенье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», бабушка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бабабушка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пропуски согласных при их стечении; пропуски гласных, добавления букв;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перестановки букв (комната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конмата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</w:tc>
      </w:tr>
      <w:tr w:rsidR="00C94C27" w:rsidRPr="00C94C27" w:rsidTr="00C94C2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Лексическая сторона речи (словарный запас)</w:t>
            </w:r>
          </w:p>
        </w:tc>
        <w:tc>
          <w:tcPr>
            <w:tcW w:w="0" w:type="auto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- точно подбирать слова;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ясно выражать свои мысли, связывая различные факты в единое целое;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дифференцировать обозначения предметов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(например: 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«автомобиль легковой и грузовой, а не просто автомобиль»;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употреблять сложные слова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 длинноногий);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пользоваться эпитетами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чистое поле);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подбирать метафоры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туча комаров);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использовать слова и фразы с переносным значением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сломя голову)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подбирать синонимы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храбрый – смелый – отважный);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Недоразвитие лексической стороны речи влияет на понимание прочитанного, даже при технически правильном чтении. Такие дети с трудом осознают значение прочитанных слов, предложений, текста. Особенные трудности вызывают метафоры и сравнения. 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более старших классах возникают ошибки в подборе проверочных слов на письме.</w:t>
            </w:r>
          </w:p>
        </w:tc>
      </w:tr>
      <w:tr w:rsidR="00C94C27" w:rsidRPr="00C94C27" w:rsidTr="00C94C2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Грамматическая сторона речи:</w:t>
            </w:r>
          </w:p>
        </w:tc>
        <w:tc>
          <w:tcPr>
            <w:tcW w:w="0" w:type="auto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- изменять существительные по падежам и числам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санки, на санках);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употреблять различные предлоги;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согласовывать существительные с прилагательными в роде, числе, падеже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голубое полотенце);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 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согласовывать существительные с числительными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один карандаш, два карандаша, пять карандашей);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правильно употреблять глаголы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бегу, бежишь, бежит, бежим, бегите, бежал, побежит и т.п.);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образовывать слова с помощью уменьшительно-ласкательных и увеличительных суффиксов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глаза – глазки – глазищи)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образовывать глаголы с помощью приставок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шел – вышел – перешел – обошел)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образовывать название 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детенышей животных;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образовывать относительные и притяжательные прилагательные от существительных </w:t>
            </w:r>
            <w:r w:rsidRPr="00C94C2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(например: малина – малиновое, лиса – лисья);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связи с недоразвитием грамматического строя речи можно наблюдать 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 xml:space="preserve"> на письме и при чтении, проявляющиеся в искажении морфологической структуры слова: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ошибки в падежных окончаниях и при изменении числа существительных (много деревьев – « много 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деревов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 xml:space="preserve">», на санках – «на 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санков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пропуски, замены предлогов (над столом – «на столом», пошли в лес – «пошли лес»);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ошибки согласования (белый дом – «бела дом», «пять вишен – «пять вишнев», голубое полотенце – «голубая полотенце»);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замены суффиксов (козлята – «</w:t>
            </w:r>
            <w:proofErr w:type="spellStart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козленки</w:t>
            </w:r>
            <w:proofErr w:type="spellEnd"/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замены приставок (захлестнула – «нахлестнула»);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Могут наблюдаться трудности конструирования сложных предложений, пропуски членов предложений, нарушения последовательности слов в предложении.</w:t>
            </w:r>
          </w:p>
        </w:tc>
      </w:tr>
      <w:tr w:rsidR="00C94C27" w:rsidRPr="00C94C27" w:rsidTr="00C94C27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Связная речь</w:t>
            </w:r>
          </w:p>
        </w:tc>
        <w:tc>
          <w:tcPr>
            <w:tcW w:w="0" w:type="auto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- свободно общаться с взрослыми и сверстниками;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поддерживать разговор на темы, доступные возрасту;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рассказывать о пережитых событиях;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пересказывать содержание сказки, рассказа;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описывать окружающие предметы;</w:t>
            </w:r>
            <w:r w:rsidRPr="00C94C27">
              <w:rPr>
                <w:rFonts w:ascii="Times New Roman" w:hAnsi="Times New Roman" w:cs="Times New Roman"/>
                <w:sz w:val="24"/>
                <w:szCs w:val="24"/>
              </w:rPr>
              <w:br/>
              <w:t>- раскрывать содержание картины, некоторых явлениях окружающей действительности.</w:t>
            </w:r>
          </w:p>
        </w:tc>
        <w:tc>
          <w:tcPr>
            <w:tcW w:w="0" w:type="auto"/>
            <w:tcBorders>
              <w:top w:val="nil"/>
              <w:left w:val="single" w:sz="6" w:space="0" w:color="51658D"/>
              <w:bottom w:val="single" w:sz="6" w:space="0" w:color="51658D"/>
              <w:right w:val="nil"/>
            </w:tcBorders>
            <w:shd w:val="clear" w:color="auto" w:fill="auto"/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C27">
              <w:rPr>
                <w:rFonts w:ascii="Times New Roman" w:hAnsi="Times New Roman" w:cs="Times New Roman"/>
                <w:sz w:val="24"/>
                <w:szCs w:val="24"/>
              </w:rPr>
              <w:t>Нарушение самостоятельной связной речи может выражаться в трудностях пересказа, устных ответов, а в более старшем возрасте в написании сочинений и изложений.</w:t>
            </w:r>
          </w:p>
        </w:tc>
        <w:tc>
          <w:tcPr>
            <w:tcW w:w="0" w:type="auto"/>
            <w:vAlign w:val="center"/>
            <w:hideMark/>
          </w:tcPr>
          <w:p w:rsidR="00C94C27" w:rsidRPr="00C94C27" w:rsidRDefault="00C94C27" w:rsidP="00C94C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Если Вы заметили, что у ребенка не сформирована та или иная сторона речи, то необходимо ему помочь.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Примерные задания для развития звукового анализа:</w:t>
      </w:r>
    </w:p>
    <w:p w:rsidR="00C94C27" w:rsidRPr="00C94C27" w:rsidRDefault="00C94C27" w:rsidP="00C94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придумать слова с 3, 4, 5 звуками;</w:t>
      </w:r>
    </w:p>
    <w:p w:rsidR="00C94C27" w:rsidRPr="00C94C27" w:rsidRDefault="00C94C27" w:rsidP="00C94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отобрать картинки, в названии которых 4 или 5 звуков;</w:t>
      </w:r>
    </w:p>
    <w:p w:rsidR="00C94C27" w:rsidRPr="00C94C27" w:rsidRDefault="00C94C27" w:rsidP="00C94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разложить картинки в два ряда в зависимости от количества звуков в слове.</w:t>
      </w:r>
    </w:p>
    <w:p w:rsidR="00C94C27" w:rsidRPr="00C94C27" w:rsidRDefault="00C94C27" w:rsidP="00C94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подобрать слова, в которых заданный звук был бы на первом, втором, третьем месте (шуба, уши, кошка);</w:t>
      </w:r>
    </w:p>
    <w:p w:rsidR="00C94C27" w:rsidRPr="00C94C27" w:rsidRDefault="00C94C27" w:rsidP="00C94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составить слова из букв разрезной азбуки: сом, рама, шуба, кошка;</w:t>
      </w:r>
    </w:p>
    <w:p w:rsidR="00C94C27" w:rsidRPr="00C94C27" w:rsidRDefault="00C94C27" w:rsidP="00C94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добавить различное количество звуков к одному ми тому же слову, чтобы получилось слово: ПА – (пар), ПА- (парк), ПА – (паром), ПА – (паруса);</w:t>
      </w:r>
    </w:p>
    <w:p w:rsidR="00C94C27" w:rsidRPr="00C94C27" w:rsidRDefault="00C94C27" w:rsidP="00C94C27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преобразовать слова: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а) добавляя звук: рот – крот, мех – смех, осы – косы, луг – плуг;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б) изменяя один звук слова: сом – сок – сук – суп и т.д.;</w:t>
      </w:r>
    </w:p>
    <w:p w:rsidR="00C94C27" w:rsidRPr="00C94C27" w:rsidRDefault="00C94C27" w:rsidP="00C94C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 xml:space="preserve">составлять слова из букв одного слова: крапива </w:t>
      </w:r>
      <w:proofErr w:type="gramStart"/>
      <w:r w:rsidRPr="00C94C27">
        <w:rPr>
          <w:rFonts w:ascii="Times New Roman" w:hAnsi="Times New Roman" w:cs="Times New Roman"/>
          <w:sz w:val="24"/>
          <w:szCs w:val="24"/>
        </w:rPr>
        <w:t>( парк</w:t>
      </w:r>
      <w:proofErr w:type="gramEnd"/>
      <w:r w:rsidRPr="00C94C27">
        <w:rPr>
          <w:rFonts w:ascii="Times New Roman" w:hAnsi="Times New Roman" w:cs="Times New Roman"/>
          <w:sz w:val="24"/>
          <w:szCs w:val="24"/>
        </w:rPr>
        <w:t>, ива, карп, пар, рак, Ира)</w:t>
      </w:r>
    </w:p>
    <w:p w:rsidR="00C94C27" w:rsidRPr="00C94C27" w:rsidRDefault="00C94C27" w:rsidP="00C94C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от записанного слова образовывать цепочку слов таким образом, чтобы каждое последующее слова начиналось с последнего звука предыдущего слова: дом – мак – кот – топор – рука;</w:t>
      </w:r>
    </w:p>
    <w:p w:rsidR="00C94C27" w:rsidRPr="00C94C27" w:rsidRDefault="00C94C27" w:rsidP="00C94C2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Игра с кубиком. Дети бросают кубик и придумывают слово, состоящее из определенного количества звуков, в соответствии с количеством точек на верхней грани кубика.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Примерные задания для развития языкового анализа:</w:t>
      </w:r>
    </w:p>
    <w:p w:rsidR="00C94C27" w:rsidRPr="00C94C27" w:rsidRDefault="00C94C27" w:rsidP="00C94C2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придумать предложение по сюжетной картинке и определить в нем количество слов;</w:t>
      </w:r>
    </w:p>
    <w:p w:rsidR="00C94C27" w:rsidRPr="00C94C27" w:rsidRDefault="00C94C27" w:rsidP="00C94C2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придумать предложение с определенным количеством слов;</w:t>
      </w:r>
    </w:p>
    <w:p w:rsidR="00C94C27" w:rsidRPr="00C94C27" w:rsidRDefault="00C94C27" w:rsidP="00C94C2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увеличить количество слов в предложении («Маша увидела котенка» - 3 слова, «Маша увидела пушистого котенка» - 4 слова, «Маша увидела очень пушистого котенка» - 5 слов);</w:t>
      </w:r>
    </w:p>
    <w:p w:rsidR="00C94C27" w:rsidRPr="00C94C27" w:rsidRDefault="00C94C27" w:rsidP="00C94C2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определить место слов в предложении (какое по счету указанное слово);</w:t>
      </w:r>
    </w:p>
    <w:p w:rsidR="00C94C27" w:rsidRPr="00C94C27" w:rsidRDefault="00C94C27" w:rsidP="00C94C2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поднять цифру, соответствующую количеству слов предъявленного предложения.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Развитие слогового анализа:</w:t>
      </w:r>
    </w:p>
    <w:p w:rsidR="00C94C27" w:rsidRPr="00C94C27" w:rsidRDefault="00C94C27" w:rsidP="00C94C2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повторить слово по слогам, сосчитать количество слов;</w:t>
      </w:r>
    </w:p>
    <w:p w:rsidR="00C94C27" w:rsidRPr="00C94C27" w:rsidRDefault="00C94C27" w:rsidP="00C94C2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определить количество слогов в названных словах. Поднять соответствующую цифру;</w:t>
      </w:r>
    </w:p>
    <w:p w:rsidR="00C94C27" w:rsidRPr="00C94C27" w:rsidRDefault="00C94C27" w:rsidP="00C94C2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разложить картинки в два ряда в зависимости от количества слогов в их названии. Предлагаются картинки, в названии которых 2 или 3 слога.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Примерные задания для развития лексико-грамматического строя:</w:t>
      </w:r>
    </w:p>
    <w:p w:rsidR="00C94C27" w:rsidRPr="00C94C27" w:rsidRDefault="00C94C27" w:rsidP="00C94C2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развитие ассоциаций. Взрослый называет слово, а ребенок в ответ называет первое слово, какое придет в голову: стол – (еда), говорит – (слушает), желтый – (лимон), быстро – (медленно);</w:t>
      </w:r>
    </w:p>
    <w:p w:rsidR="00C94C27" w:rsidRPr="00C94C27" w:rsidRDefault="00C94C27" w:rsidP="00C94C2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классификация предметов на картинках «овощи и фрукты», «домашние и дикие животные», «домашние и дикие птицы», «посуда и мебель», «одежда и обувь» и т.д.;</w:t>
      </w:r>
    </w:p>
    <w:p w:rsidR="00C94C27" w:rsidRPr="00C94C27" w:rsidRDefault="00C94C27" w:rsidP="00C94C2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отгадывание загадок;</w:t>
      </w:r>
    </w:p>
    <w:p w:rsidR="00C94C27" w:rsidRPr="00C94C27" w:rsidRDefault="00C94C27" w:rsidP="00C94C2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придумывать слова - «неприятели»: день – ночь, войти – выйти, утро – вечер, добро – зло и т.д.;</w:t>
      </w:r>
    </w:p>
    <w:p w:rsidR="00C94C27" w:rsidRPr="00C94C27" w:rsidRDefault="00C94C27" w:rsidP="00C94C27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объяснить значение слов в словосочетаниях: прозрачный ключ - железный ключ, острая коса – длинная коса, глубокая норка – пушистая норка, больная ножка – деревянная ножка;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Примерные задания для развития словообразования:</w:t>
      </w:r>
    </w:p>
    <w:p w:rsidR="00C94C27" w:rsidRPr="00C94C27" w:rsidRDefault="00C94C27" w:rsidP="00C94C2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назвать ласково: шкаф – шкафчик, стул – стульчик и др.</w:t>
      </w:r>
    </w:p>
    <w:p w:rsidR="00C94C27" w:rsidRPr="00C94C27" w:rsidRDefault="00C94C27" w:rsidP="00C94C2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Где что храниться? (хлеб – в хлебнице, сахар – в сахарнице, конфеты, мыло, масло, соль и др.);</w:t>
      </w:r>
    </w:p>
    <w:p w:rsidR="00C94C27" w:rsidRPr="00C94C27" w:rsidRDefault="00C94C27" w:rsidP="00C94C2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назвать детенышей животных;</w:t>
      </w:r>
    </w:p>
    <w:p w:rsidR="00C94C27" w:rsidRPr="00C94C27" w:rsidRDefault="00C94C27" w:rsidP="00C94C27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 xml:space="preserve">назвать профессии, </w:t>
      </w:r>
      <w:proofErr w:type="gramStart"/>
      <w:r w:rsidRPr="00C94C2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94C27">
        <w:rPr>
          <w:rFonts w:ascii="Times New Roman" w:hAnsi="Times New Roman" w:cs="Times New Roman"/>
          <w:sz w:val="24"/>
          <w:szCs w:val="24"/>
        </w:rPr>
        <w:t>: «Кто носит багаж?» (носильщик), «Кто вставляет стекло?» (стекольщик), «Кто чинит часы?» (часовщик) и др.</w:t>
      </w:r>
    </w:p>
    <w:p w:rsidR="00C94C27" w:rsidRPr="00C94C27" w:rsidRDefault="00C94C27" w:rsidP="00C94C27">
      <w:p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Примерные задания для развития навыков связной речи:</w:t>
      </w:r>
    </w:p>
    <w:p w:rsidR="00C94C27" w:rsidRPr="00C94C27" w:rsidRDefault="00C94C27" w:rsidP="00C94C2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пересказ небольших текстов;</w:t>
      </w:r>
    </w:p>
    <w:p w:rsidR="00C94C27" w:rsidRPr="00C94C27" w:rsidRDefault="00C94C27" w:rsidP="00C94C2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 xml:space="preserve">рассказать о пережитых событиях, </w:t>
      </w:r>
      <w:proofErr w:type="gramStart"/>
      <w:r w:rsidRPr="00C94C2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94C27">
        <w:rPr>
          <w:rFonts w:ascii="Times New Roman" w:hAnsi="Times New Roman" w:cs="Times New Roman"/>
          <w:sz w:val="24"/>
          <w:szCs w:val="24"/>
        </w:rPr>
        <w:t>: поездка в зоопарк;</w:t>
      </w:r>
    </w:p>
    <w:p w:rsidR="00C94C27" w:rsidRPr="00C94C27" w:rsidRDefault="00C94C27" w:rsidP="00C94C2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 xml:space="preserve">составлять описательные рассказы об окружающих предметах, </w:t>
      </w:r>
      <w:proofErr w:type="gramStart"/>
      <w:r w:rsidRPr="00C94C2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C94C27">
        <w:rPr>
          <w:rFonts w:ascii="Times New Roman" w:hAnsi="Times New Roman" w:cs="Times New Roman"/>
          <w:sz w:val="24"/>
          <w:szCs w:val="24"/>
        </w:rPr>
        <w:t>: мяч – круглый, красный, резиновый, яркий, большой;</w:t>
      </w:r>
    </w:p>
    <w:p w:rsidR="00C94C27" w:rsidRPr="00C94C27" w:rsidRDefault="00C94C27" w:rsidP="00C94C2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lastRenderedPageBreak/>
        <w:t>составить рассказ по сюжетной картинке;</w:t>
      </w:r>
    </w:p>
    <w:p w:rsidR="00C94C27" w:rsidRPr="00C94C27" w:rsidRDefault="00C94C27" w:rsidP="00C94C2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C27">
        <w:rPr>
          <w:rFonts w:ascii="Times New Roman" w:hAnsi="Times New Roman" w:cs="Times New Roman"/>
          <w:sz w:val="24"/>
          <w:szCs w:val="24"/>
        </w:rPr>
        <w:t>составить рассказ по серии сюжетных картинок.</w:t>
      </w:r>
    </w:p>
    <w:p w:rsidR="00572316" w:rsidRPr="00C94C27" w:rsidRDefault="00572316" w:rsidP="00C94C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2316" w:rsidRPr="00C9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200B"/>
    <w:multiLevelType w:val="multilevel"/>
    <w:tmpl w:val="E22686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8669FD"/>
    <w:multiLevelType w:val="multilevel"/>
    <w:tmpl w:val="DC70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D327D2"/>
    <w:multiLevelType w:val="multilevel"/>
    <w:tmpl w:val="9FA8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E1055"/>
    <w:multiLevelType w:val="multilevel"/>
    <w:tmpl w:val="5DA2A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A70FD"/>
    <w:multiLevelType w:val="multilevel"/>
    <w:tmpl w:val="B3C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DE3F79"/>
    <w:multiLevelType w:val="multilevel"/>
    <w:tmpl w:val="84368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F0F72"/>
    <w:multiLevelType w:val="multilevel"/>
    <w:tmpl w:val="657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FB"/>
    <w:rsid w:val="00572316"/>
    <w:rsid w:val="00C94C27"/>
    <w:rsid w:val="00D4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D68B"/>
  <w15:chartTrackingRefBased/>
  <w15:docId w15:val="{8034C1BC-F67D-4DC4-B920-029F7E38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1249</Words>
  <Characters>7123</Characters>
  <Application>Microsoft Office Word</Application>
  <DocSecurity>0</DocSecurity>
  <Lines>59</Lines>
  <Paragraphs>16</Paragraphs>
  <ScaleCrop>false</ScaleCrop>
  <Company>diakov.net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2017-09-27T16:38:00Z</dcterms:created>
  <dcterms:modified xsi:type="dcterms:W3CDTF">2017-09-27T16:40:00Z</dcterms:modified>
</cp:coreProperties>
</file>